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5108" w:rsidRDefault="000A6C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</w:t>
      </w:r>
      <w:r>
        <w:rPr>
          <w:rFonts w:ascii="Times New Roman" w:hAnsi="Times New Roman" w:cs="Times New Roman"/>
          <w:sz w:val="24"/>
          <w:szCs w:val="24"/>
        </w:rPr>
        <w:br/>
        <w:t>Богандинская средняя общеобразовательная школ</w:t>
      </w:r>
      <w:r w:rsidR="00434C4E">
        <w:rPr>
          <w:rFonts w:ascii="Times New Roman" w:hAnsi="Times New Roman" w:cs="Times New Roman"/>
          <w:sz w:val="24"/>
          <w:szCs w:val="24"/>
        </w:rPr>
        <w:t>а №2</w:t>
      </w:r>
      <w:r w:rsidR="00434C4E">
        <w:rPr>
          <w:rFonts w:ascii="Times New Roman" w:hAnsi="Times New Roman" w:cs="Times New Roman"/>
          <w:sz w:val="24"/>
          <w:szCs w:val="24"/>
        </w:rPr>
        <w:br/>
        <w:t xml:space="preserve">Тюменского муниципального </w:t>
      </w:r>
      <w:r>
        <w:rPr>
          <w:rFonts w:ascii="Times New Roman" w:hAnsi="Times New Roman" w:cs="Times New Roman"/>
          <w:sz w:val="24"/>
          <w:szCs w:val="24"/>
        </w:rPr>
        <w:t>района</w:t>
      </w:r>
    </w:p>
    <w:p w:rsidR="00765108" w:rsidRDefault="000A6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Аннотация к рабочей программе коррекционного курса</w:t>
      </w:r>
    </w:p>
    <w:p w:rsidR="00765108" w:rsidRDefault="000A6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«Логопедические занятия»</w:t>
      </w:r>
    </w:p>
    <w:p w:rsidR="00765108" w:rsidRDefault="000A6CF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</w:t>
      </w:r>
      <w:r w:rsidR="000645FD">
        <w:rPr>
          <w:rFonts w:ascii="Times New Roman" w:hAnsi="Times New Roman" w:cs="Times New Roman"/>
          <w:sz w:val="24"/>
          <w:szCs w:val="24"/>
        </w:rPr>
        <w:t>я обучающихся с ЗПР (вариант 7.1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65108" w:rsidRDefault="000A6C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1- 4 класс</w:t>
      </w:r>
    </w:p>
    <w:tbl>
      <w:tblPr>
        <w:tblStyle w:val="aa"/>
        <w:tblW w:w="9571" w:type="dxa"/>
        <w:tblLayout w:type="fixed"/>
        <w:tblLook w:val="04A0" w:firstRow="1" w:lastRow="0" w:firstColumn="1" w:lastColumn="0" w:noHBand="0" w:noVBand="1"/>
      </w:tblPr>
      <w:tblGrid>
        <w:gridCol w:w="2518"/>
        <w:gridCol w:w="7053"/>
      </w:tblGrid>
      <w:tr w:rsidR="00765108">
        <w:tc>
          <w:tcPr>
            <w:tcW w:w="2518" w:type="dxa"/>
          </w:tcPr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052" w:type="dxa"/>
          </w:tcPr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1.Федеральный закон Российской Федерации от 29.12.2012 года № 273-ФЗ «Об образовании в Российской Федерации»;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3. Федеральный государственный образовательный стандарт</w:t>
            </w:r>
            <w:r w:rsidR="00434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начального общего образования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4. ФАОП НОО О</w:t>
            </w:r>
            <w:r w:rsidR="00875A8E">
              <w:rPr>
                <w:rFonts w:ascii="Times New Roman" w:eastAsia="Calibri" w:hAnsi="Times New Roman" w:cs="Times New Roman"/>
                <w:sz w:val="24"/>
                <w:szCs w:val="24"/>
              </w:rPr>
              <w:t>ВЗ для обучающихся с ЗПР (№ 1023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24.11.2022г.)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5. Рабочая программа по коррекционному курсу «Логопедические занятия»</w:t>
            </w: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Цели изучения предмета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Диагностика, коррекция и развитие всех сторон устной речи (фонетико-фонематической, лексико-грамматической, синтаксической), связной речи, профилактики и коррекции нарушений письменной речи</w:t>
            </w:r>
            <w:r w:rsidR="00D803C4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803C4" w:rsidRDefault="00D803C4">
            <w:pPr>
              <w:widowControl w:val="0"/>
              <w:spacing w:after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Развитие у обучающихся навыков социальной (жизненной) компетенции.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задачи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Задачи курса: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и развитие звукопроизношения обучающихся (постановка, автоматизация, дифференциация звуков речи);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восполнение дефицитов в формировании фонематических процессов;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пополнение, расширение и уточнение пассивного и активного словаря;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коррекция нарушений/недостатков грамматического строя речи (синтаксической структуры речевых высказываний, словоизменения и словообразования);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и развитие связной речи, диалогической и монологической формы речи;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и развитие коммуникативной функции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речи;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и коррекция нарушений чтения и письма;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развитие зрительно-пространственных и пространственно-временных представлений;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расширение представлений об окружающей действительности;</w:t>
            </w:r>
          </w:p>
          <w:p w:rsidR="00765108" w:rsidRDefault="000A6CF9">
            <w:pPr>
              <w:widowControl w:val="0"/>
              <w:numPr>
                <w:ilvl w:val="0"/>
                <w:numId w:val="2"/>
              </w:num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обогащение речевого опыта, способствующего развитию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познавательных </w:t>
            </w:r>
            <w:r w:rsidR="00434C4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процессов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обучающихся с ЗПР.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7052" w:type="dxa"/>
          </w:tcPr>
          <w:p w:rsidR="00765108" w:rsidRDefault="000645FD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Вариант 7.1 – 4 года</w:t>
            </w:r>
            <w:bookmarkStart w:id="0" w:name="_GoBack"/>
            <w:bookmarkEnd w:id="0"/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7052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– 66 часов (2 часа в неделю),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 класс (дополнительный) — 66 часов (2 часа в неделю)</w:t>
            </w:r>
          </w:p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 — 4 класс — 68 часов (2 часа в неделю)</w:t>
            </w: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5108" w:rsidRDefault="00765108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5108">
        <w:tc>
          <w:tcPr>
            <w:tcW w:w="2518" w:type="dxa"/>
          </w:tcPr>
          <w:p w:rsidR="00765108" w:rsidRDefault="000A6CF9">
            <w:pPr>
              <w:widowControl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Структура рабочей программы</w:t>
            </w:r>
          </w:p>
        </w:tc>
        <w:tc>
          <w:tcPr>
            <w:tcW w:w="7052" w:type="dxa"/>
          </w:tcPr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Пояснительная записка.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коррекционного курса с учетом особенностей его освоения обучающимися.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места коррекционного курса в учебном плане.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ценностных ориентиров содержания коррекционного курса.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Планируемые результаты освоения коррекционного курса.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коррекционного курса.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Тематическое планирование с определением основных видов учебной деятельности обучающихся.</w:t>
            </w:r>
          </w:p>
          <w:p w:rsidR="00765108" w:rsidRDefault="000A6CF9">
            <w:pPr>
              <w:pStyle w:val="a9"/>
              <w:widowControl w:val="0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Описание материально-технического обеспечения образовательной деятельности</w:t>
            </w:r>
          </w:p>
        </w:tc>
      </w:tr>
    </w:tbl>
    <w:p w:rsidR="00765108" w:rsidRDefault="0076510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65108" w:rsidRDefault="0076510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6510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6350A4"/>
    <w:multiLevelType w:val="multilevel"/>
    <w:tmpl w:val="E57EC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">
    <w:nsid w:val="6EFD317E"/>
    <w:multiLevelType w:val="multilevel"/>
    <w:tmpl w:val="D974CEE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79F5779A"/>
    <w:multiLevelType w:val="multilevel"/>
    <w:tmpl w:val="3C38BA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65108"/>
    <w:rsid w:val="000645FD"/>
    <w:rsid w:val="000A6CF9"/>
    <w:rsid w:val="00434C4E"/>
    <w:rsid w:val="00765108"/>
    <w:rsid w:val="00875A8E"/>
    <w:rsid w:val="00D80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94C90A-3BFC-4D47-B95A-4B0FEF6CE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Маркеры"/>
    <w:qFormat/>
    <w:rPr>
      <w:rFonts w:ascii="OpenSymbol" w:eastAsia="OpenSymbol" w:hAnsi="OpenSymbol" w:cs="OpenSymbol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Lucida Sans"/>
    </w:rPr>
  </w:style>
  <w:style w:type="paragraph" w:styleId="a9">
    <w:name w:val="List Paragraph"/>
    <w:basedOn w:val="a"/>
    <w:uiPriority w:val="34"/>
    <w:qFormat/>
    <w:rsid w:val="0001292C"/>
    <w:pPr>
      <w:ind w:left="720"/>
      <w:contextualSpacing/>
    </w:pPr>
  </w:style>
  <w:style w:type="table" w:styleId="aa">
    <w:name w:val="Table Grid"/>
    <w:basedOn w:val="a1"/>
    <w:uiPriority w:val="59"/>
    <w:rsid w:val="00A63F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419</Words>
  <Characters>2392</Characters>
  <Application>Microsoft Office Word</Application>
  <DocSecurity>0</DocSecurity>
  <Lines>19</Lines>
  <Paragraphs>5</Paragraphs>
  <ScaleCrop>false</ScaleCrop>
  <Company/>
  <LinksUpToDate>false</LinksUpToDate>
  <CharactersWithSpaces>2806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Александровна</dc:creator>
  <dc:description/>
  <cp:lastModifiedBy>Богандинская №2</cp:lastModifiedBy>
  <cp:revision>29</cp:revision>
  <dcterms:created xsi:type="dcterms:W3CDTF">2021-07-24T07:43:00Z</dcterms:created>
  <dcterms:modified xsi:type="dcterms:W3CDTF">2025-11-14T06:23:00Z</dcterms:modified>
  <dc:language>ru-RU</dc:language>
</cp:coreProperties>
</file>